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20D2" w14:textId="6FEC0BB2" w:rsidR="00BB1B67" w:rsidRDefault="00BB1B67"/>
    <w:p w14:paraId="4D89A220" w14:textId="341D8635" w:rsidR="00183D7E" w:rsidRDefault="00183D7E"/>
    <w:p w14:paraId="6BB27E43" w14:textId="3DD14AB2" w:rsidR="00183D7E" w:rsidRDefault="00183D7E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Pogrubienie"/>
          <w:rFonts w:ascii="Verdana" w:hAnsi="Verdana"/>
          <w:color w:val="000000"/>
          <w:sz w:val="15"/>
          <w:szCs w:val="15"/>
        </w:rPr>
        <w:t xml:space="preserve">Skok w dal z miejsca - próba mocy (siły nóg): 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Uwydatnienie"/>
          <w:rFonts w:ascii="Verdana" w:hAnsi="Verdana"/>
          <w:color w:val="000000"/>
          <w:sz w:val="15"/>
          <w:szCs w:val="15"/>
        </w:rPr>
        <w:t xml:space="preserve">a) wykonanie 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Testowany staje za linią, po czym z jednoczesnego odbicia obunóż wykonuje skok w dal na odległość, do piaskownicy lub na materac. 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Uwydatnienie"/>
          <w:rFonts w:ascii="Verdana" w:hAnsi="Verdana"/>
          <w:color w:val="000000"/>
          <w:sz w:val="15"/>
          <w:szCs w:val="15"/>
        </w:rPr>
        <w:t xml:space="preserve">b) pomiar 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Skok mierzony w cm, wykonuje się dwukrotnie. Liczy się wynik skoku lepszego. Długość skoku zawarta jest pomiędzy linią skoku a ostatnim śladem pięt. </w:t>
      </w:r>
      <w:r>
        <w:rPr>
          <w:rStyle w:val="Uwydatnienie"/>
          <w:rFonts w:ascii="Verdana" w:hAnsi="Verdana"/>
          <w:color w:val="000000"/>
          <w:sz w:val="15"/>
          <w:szCs w:val="15"/>
        </w:rPr>
        <w:t xml:space="preserve">c) uwagi 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Skok z upadkiem w tył na plecy jest nieważny i należy go powtórzyć.</w:t>
      </w:r>
    </w:p>
    <w:p w14:paraId="212B6402" w14:textId="18A8764C" w:rsidR="00183D7E" w:rsidRDefault="00183D7E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14:paraId="11CF05B9" w14:textId="5431DB6F" w:rsidR="00183D7E" w:rsidRDefault="00183D7E">
      <w:hyperlink r:id="rId4" w:history="1">
        <w:r w:rsidRPr="00B36626">
          <w:rPr>
            <w:rStyle w:val="Hipercze"/>
          </w:rPr>
          <w:t>https://youtu.be/a7</w:t>
        </w:r>
        <w:r w:rsidRPr="00B36626">
          <w:rPr>
            <w:rStyle w:val="Hipercze"/>
          </w:rPr>
          <w:t>L</w:t>
        </w:r>
        <w:r w:rsidRPr="00B36626">
          <w:rPr>
            <w:rStyle w:val="Hipercze"/>
          </w:rPr>
          <w:t>cIfucF1s</w:t>
        </w:r>
      </w:hyperlink>
    </w:p>
    <w:p w14:paraId="5AC0E239" w14:textId="2B440467" w:rsidR="00183D7E" w:rsidRDefault="00183D7E">
      <w:hyperlink r:id="rId5" w:history="1">
        <w:r w:rsidRPr="00B36626">
          <w:rPr>
            <w:rStyle w:val="Hipercze"/>
          </w:rPr>
          <w:t>https://youtu.be/rjM7SPfcIgE</w:t>
        </w:r>
      </w:hyperlink>
    </w:p>
    <w:p w14:paraId="3B5DA4E5" w14:textId="77777777" w:rsidR="00183D7E" w:rsidRDefault="00183D7E"/>
    <w:sectPr w:rsidR="0018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2F"/>
    <w:rsid w:val="00183D7E"/>
    <w:rsid w:val="0026232F"/>
    <w:rsid w:val="00B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B51"/>
  <w15:chartTrackingRefBased/>
  <w15:docId w15:val="{31B39036-DF55-4C3D-8244-AB66C3B8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3D7E"/>
    <w:rPr>
      <w:b/>
      <w:bCs/>
    </w:rPr>
  </w:style>
  <w:style w:type="character" w:styleId="Uwydatnienie">
    <w:name w:val="Emphasis"/>
    <w:basedOn w:val="Domylnaczcionkaakapitu"/>
    <w:uiPriority w:val="20"/>
    <w:qFormat/>
    <w:rsid w:val="00183D7E"/>
    <w:rPr>
      <w:i/>
      <w:iCs/>
    </w:rPr>
  </w:style>
  <w:style w:type="character" w:styleId="Hipercze">
    <w:name w:val="Hyperlink"/>
    <w:basedOn w:val="Domylnaczcionkaakapitu"/>
    <w:uiPriority w:val="99"/>
    <w:unhideWhenUsed/>
    <w:rsid w:val="00183D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D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3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jM7SPfcIgE" TargetMode="External"/><Relationship Id="rId4" Type="http://schemas.openxmlformats.org/officeDocument/2006/relationships/hyperlink" Target="https://youtu.be/a7LcIfucF1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2</cp:revision>
  <dcterms:created xsi:type="dcterms:W3CDTF">2020-04-26T12:57:00Z</dcterms:created>
  <dcterms:modified xsi:type="dcterms:W3CDTF">2020-04-26T13:02:00Z</dcterms:modified>
</cp:coreProperties>
</file>